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CCE8" w14:textId="60C93711" w:rsidR="009F1CD0" w:rsidRPr="00CF4F60" w:rsidRDefault="009F1CD0" w:rsidP="009F1CD0">
      <w:pPr>
        <w:rPr>
          <w:rFonts w:asciiTheme="minorHAnsi" w:hAnsiTheme="minorHAnsi"/>
          <w:sz w:val="24"/>
          <w:szCs w:val="24"/>
        </w:rPr>
      </w:pPr>
      <w:r w:rsidRPr="00CF4F60">
        <w:rPr>
          <w:rFonts w:asciiTheme="minorHAnsi" w:hAnsiTheme="minorHAnsi"/>
          <w:b/>
          <w:bCs/>
          <w:sz w:val="24"/>
          <w:szCs w:val="24"/>
        </w:rPr>
        <w:t>FOR IMMEDIATE RELEASE</w:t>
      </w:r>
      <w:r w:rsidRPr="00CF4F60">
        <w:rPr>
          <w:rFonts w:asciiTheme="minorHAnsi" w:hAnsiTheme="minorHAnsi"/>
          <w:sz w:val="24"/>
          <w:szCs w:val="24"/>
        </w:rPr>
        <w:br/>
      </w:r>
      <w:r w:rsidR="00AD2D2C">
        <w:rPr>
          <w:rFonts w:asciiTheme="minorHAnsi" w:hAnsiTheme="minorHAnsi"/>
          <w:sz w:val="24"/>
          <w:szCs w:val="24"/>
        </w:rPr>
        <w:t>January 2025</w:t>
      </w:r>
    </w:p>
    <w:p w14:paraId="6C46B3AD" w14:textId="77777777" w:rsidR="009F1CD0" w:rsidRPr="00CF4F60" w:rsidRDefault="009F1CD0" w:rsidP="009F1CD0">
      <w:pPr>
        <w:rPr>
          <w:rFonts w:asciiTheme="minorHAnsi" w:hAnsiTheme="minorHAnsi"/>
          <w:b/>
          <w:bCs/>
          <w:sz w:val="24"/>
          <w:szCs w:val="24"/>
        </w:rPr>
      </w:pPr>
      <w:r w:rsidRPr="00CF4F60">
        <w:rPr>
          <w:rFonts w:asciiTheme="minorHAnsi" w:hAnsiTheme="minorHAnsi"/>
          <w:b/>
          <w:bCs/>
          <w:sz w:val="24"/>
          <w:szCs w:val="24"/>
        </w:rPr>
        <w:t>ITU AbsorbTech Announces Craig Bald as New President and CEO</w:t>
      </w:r>
    </w:p>
    <w:p w14:paraId="56A78EF7" w14:textId="297B832B" w:rsidR="00484A30" w:rsidRPr="00484A30" w:rsidRDefault="00484A30" w:rsidP="00484A30">
      <w:pPr>
        <w:rPr>
          <w:rFonts w:asciiTheme="minorHAnsi" w:hAnsiTheme="minorHAnsi"/>
          <w:sz w:val="24"/>
          <w:szCs w:val="24"/>
        </w:rPr>
      </w:pPr>
      <w:r w:rsidRPr="00484A30">
        <w:rPr>
          <w:rFonts w:asciiTheme="minorHAnsi" w:hAnsiTheme="minorHAnsi"/>
          <w:i/>
          <w:iCs/>
          <w:sz w:val="24"/>
          <w:szCs w:val="24"/>
        </w:rPr>
        <w:t>January 2025</w:t>
      </w:r>
      <w:r w:rsidRPr="00484A30">
        <w:rPr>
          <w:rFonts w:asciiTheme="minorHAnsi" w:hAnsiTheme="minorHAnsi"/>
          <w:sz w:val="24"/>
          <w:szCs w:val="24"/>
        </w:rPr>
        <w:t xml:space="preserve"> – </w:t>
      </w:r>
      <w:r w:rsidR="005C6DCF" w:rsidRPr="005C6DCF">
        <w:rPr>
          <w:rFonts w:asciiTheme="minorHAnsi" w:hAnsiTheme="minorHAnsi"/>
          <w:sz w:val="24"/>
          <w:szCs w:val="24"/>
        </w:rPr>
        <w:t>ITU AbsorbTech announces Craig Bald as the company’s next President and CEO, marking the first time in its 90+ year history that a non-family member will hold this role.</w:t>
      </w:r>
    </w:p>
    <w:p w14:paraId="75246C13" w14:textId="77777777" w:rsidR="00484A30" w:rsidRPr="00484A30" w:rsidRDefault="00484A30" w:rsidP="00484A30">
      <w:pPr>
        <w:rPr>
          <w:rFonts w:asciiTheme="minorHAnsi" w:hAnsiTheme="minorHAnsi"/>
          <w:sz w:val="24"/>
          <w:szCs w:val="24"/>
        </w:rPr>
      </w:pPr>
      <w:r w:rsidRPr="00484A30">
        <w:rPr>
          <w:rFonts w:asciiTheme="minorHAnsi" w:hAnsiTheme="minorHAnsi"/>
          <w:sz w:val="24"/>
          <w:szCs w:val="24"/>
        </w:rPr>
        <w:t>Craig transitions into this position after 14 years as Chief Financial Officer, where he played a pivotal role on the senior leadership team and contributed significantly to the execution of the company’s Strategic Plan. His deep understanding of the business and unwavering commitment to ITU AbsorbTech’s Business Tenets position him as an outstanding choice to guide the organization into its next chapter.</w:t>
      </w:r>
    </w:p>
    <w:p w14:paraId="115306A6" w14:textId="77777777" w:rsidR="00484A30" w:rsidRPr="00484A30" w:rsidRDefault="00484A30" w:rsidP="00484A30">
      <w:pPr>
        <w:rPr>
          <w:rFonts w:asciiTheme="minorHAnsi" w:hAnsiTheme="minorHAnsi"/>
          <w:sz w:val="24"/>
          <w:szCs w:val="24"/>
        </w:rPr>
      </w:pPr>
      <w:r w:rsidRPr="00484A30">
        <w:rPr>
          <w:rFonts w:asciiTheme="minorHAnsi" w:hAnsiTheme="minorHAnsi"/>
          <w:sz w:val="24"/>
          <w:szCs w:val="24"/>
        </w:rPr>
        <w:t>After more than 30 years as President and CEO, Jim Leef will assume the role of Executive Chairman of the Board. Reflecting on his tenure as the company’s third-generation leader, Leef expressed gratitude, stating, “I feel incredibly fortunate to have been surrounded by a supportive family and dedicated employees who have helped grow ITU AbsorbTech into what it is today.”</w:t>
      </w:r>
    </w:p>
    <w:p w14:paraId="3932B797" w14:textId="77777777" w:rsidR="00484A30" w:rsidRPr="00484A30" w:rsidRDefault="00484A30" w:rsidP="00484A30">
      <w:pPr>
        <w:rPr>
          <w:rFonts w:asciiTheme="minorHAnsi" w:hAnsiTheme="minorHAnsi"/>
          <w:sz w:val="24"/>
          <w:szCs w:val="24"/>
        </w:rPr>
      </w:pPr>
      <w:r w:rsidRPr="00484A30">
        <w:rPr>
          <w:rFonts w:asciiTheme="minorHAnsi" w:hAnsiTheme="minorHAnsi"/>
          <w:sz w:val="24"/>
          <w:szCs w:val="24"/>
        </w:rPr>
        <w:t>Craig Bald will officially assume responsibility for daily operations in January 2025. “I’m honored to follow Jim’s lead and build on the strong foundation that he and the Leef family have established for the company,” Bald said. “I look forward to driving continued growth and expanding the sustainable business practices, innovations, and values that have made ITU AbsorbTech a trusted partner and industry leader.”</w:t>
      </w:r>
    </w:p>
    <w:p w14:paraId="69B9F8EA" w14:textId="77777777" w:rsidR="00484A30" w:rsidRPr="00484A30" w:rsidRDefault="00484A30" w:rsidP="00484A30">
      <w:pPr>
        <w:rPr>
          <w:rFonts w:asciiTheme="minorHAnsi" w:hAnsiTheme="minorHAnsi"/>
          <w:sz w:val="24"/>
          <w:szCs w:val="24"/>
        </w:rPr>
      </w:pPr>
      <w:r w:rsidRPr="00484A30">
        <w:rPr>
          <w:rFonts w:asciiTheme="minorHAnsi" w:hAnsiTheme="minorHAnsi"/>
          <w:sz w:val="24"/>
          <w:szCs w:val="24"/>
        </w:rPr>
        <w:t>Looking ahead, Leef added, “My family and I are thrilled to see Craig step into this leadership role, and we’re confident he will be an exceptional leader for ITU AbsorbTech for many years to come.”</w:t>
      </w:r>
    </w:p>
    <w:p w14:paraId="12C6F86C" w14:textId="77777777" w:rsidR="009F1CD0" w:rsidRPr="00CF4F60" w:rsidRDefault="009F1CD0" w:rsidP="009F1CD0">
      <w:pPr>
        <w:rPr>
          <w:rFonts w:asciiTheme="minorHAnsi" w:hAnsiTheme="minorHAnsi"/>
          <w:sz w:val="24"/>
          <w:szCs w:val="24"/>
        </w:rPr>
      </w:pPr>
      <w:r w:rsidRPr="00CF4F60">
        <w:rPr>
          <w:rFonts w:asciiTheme="minorHAnsi" w:hAnsiTheme="minorHAnsi"/>
          <w:sz w:val="24"/>
          <w:szCs w:val="24"/>
        </w:rPr>
        <w:t>For more information, please contact:</w:t>
      </w:r>
      <w:r w:rsidRPr="00CF4F60">
        <w:rPr>
          <w:rFonts w:asciiTheme="minorHAnsi" w:hAnsiTheme="minorHAnsi"/>
          <w:sz w:val="24"/>
          <w:szCs w:val="24"/>
        </w:rPr>
        <w:br/>
      </w:r>
      <w:r>
        <w:rPr>
          <w:rFonts w:asciiTheme="minorHAnsi" w:hAnsiTheme="minorHAnsi"/>
          <w:sz w:val="24"/>
          <w:szCs w:val="24"/>
        </w:rPr>
        <w:t>Christine Petroff</w:t>
      </w:r>
      <w:r w:rsidRPr="00CF4F60">
        <w:rPr>
          <w:rFonts w:asciiTheme="minorHAnsi" w:hAnsiTheme="minorHAnsi"/>
          <w:sz w:val="24"/>
          <w:szCs w:val="24"/>
        </w:rPr>
        <w:br/>
      </w:r>
      <w:r>
        <w:rPr>
          <w:rFonts w:asciiTheme="minorHAnsi" w:hAnsiTheme="minorHAnsi"/>
          <w:sz w:val="24"/>
          <w:szCs w:val="24"/>
        </w:rPr>
        <w:t>Corporate Marketing Manager</w:t>
      </w:r>
      <w:r w:rsidRPr="00CF4F60">
        <w:rPr>
          <w:rFonts w:asciiTheme="minorHAnsi" w:hAnsiTheme="minorHAnsi"/>
          <w:sz w:val="24"/>
          <w:szCs w:val="24"/>
        </w:rPr>
        <w:br/>
      </w:r>
      <w:r>
        <w:rPr>
          <w:rFonts w:asciiTheme="minorHAnsi" w:hAnsiTheme="minorHAnsi"/>
          <w:sz w:val="24"/>
          <w:szCs w:val="24"/>
        </w:rPr>
        <w:t>cpetroff@ituabsorbtech.com</w:t>
      </w:r>
    </w:p>
    <w:p w14:paraId="76350F63" w14:textId="77777777" w:rsidR="009F1CD0" w:rsidRPr="00CF4F60" w:rsidRDefault="009F1CD0" w:rsidP="009F1CD0">
      <w:pPr>
        <w:rPr>
          <w:rFonts w:asciiTheme="minorHAnsi" w:hAnsiTheme="minorHAnsi"/>
          <w:b/>
          <w:bCs/>
          <w:sz w:val="24"/>
          <w:szCs w:val="24"/>
        </w:rPr>
      </w:pPr>
      <w:r w:rsidRPr="00CF4F60">
        <w:rPr>
          <w:rFonts w:asciiTheme="minorHAnsi" w:hAnsiTheme="minorHAnsi"/>
          <w:b/>
          <w:bCs/>
          <w:sz w:val="24"/>
          <w:szCs w:val="24"/>
        </w:rPr>
        <w:t>About ITU AbsorbTech</w:t>
      </w:r>
    </w:p>
    <w:p w14:paraId="6C9C4618" w14:textId="77777777" w:rsidR="009F1CD0" w:rsidRPr="00CF4F60" w:rsidRDefault="009F1CD0" w:rsidP="009F1CD0">
      <w:pPr>
        <w:rPr>
          <w:rFonts w:asciiTheme="minorHAnsi" w:hAnsiTheme="minorHAnsi"/>
          <w:sz w:val="24"/>
          <w:szCs w:val="24"/>
        </w:rPr>
      </w:pPr>
      <w:r w:rsidRPr="00CF4F60">
        <w:rPr>
          <w:rFonts w:asciiTheme="minorHAnsi" w:hAnsiTheme="minorHAnsi"/>
          <w:sz w:val="24"/>
          <w:szCs w:val="24"/>
        </w:rPr>
        <w:t>ITU AbsorbTech is a family-owned and operated business specializing in sustainable reuse solutions, helping companies improve safety, cleanliness, and environmental impact. With a 90+ year legacy of innovation and customer service excellence, ITU AbsorbTech remains a trusted industry leader.</w:t>
      </w:r>
    </w:p>
    <w:p w14:paraId="4239EDBF" w14:textId="77777777" w:rsidR="009F1CD0" w:rsidRPr="00CF4F60" w:rsidRDefault="005C6DCF" w:rsidP="009F1CD0">
      <w:pPr>
        <w:rPr>
          <w:rFonts w:asciiTheme="minorHAnsi" w:hAnsiTheme="minorHAnsi"/>
          <w:sz w:val="24"/>
          <w:szCs w:val="24"/>
        </w:rPr>
      </w:pPr>
      <w:r>
        <w:rPr>
          <w:rFonts w:asciiTheme="minorHAnsi" w:hAnsiTheme="minorHAnsi"/>
          <w:sz w:val="24"/>
          <w:szCs w:val="24"/>
        </w:rPr>
        <w:pict w14:anchorId="7FAC5F0A">
          <v:rect id="_x0000_i1025" style="width:0;height:1.5pt" o:hralign="center" o:hrstd="t" o:hr="t" fillcolor="#a0a0a0" stroked="f"/>
        </w:pict>
      </w:r>
    </w:p>
    <w:p w14:paraId="527222C2" w14:textId="436288EF" w:rsidR="009F1CD0" w:rsidRPr="009F1CD0" w:rsidRDefault="009F1CD0" w:rsidP="009F1CD0">
      <w:pPr>
        <w:rPr>
          <w:rFonts w:asciiTheme="minorHAnsi" w:hAnsiTheme="minorHAnsi"/>
          <w:sz w:val="24"/>
          <w:szCs w:val="24"/>
        </w:rPr>
      </w:pPr>
      <w:r w:rsidRPr="00CF4F60">
        <w:rPr>
          <w:rFonts w:asciiTheme="minorHAnsi" w:hAnsiTheme="minorHAnsi"/>
          <w:b/>
          <w:bCs/>
          <w:sz w:val="24"/>
          <w:szCs w:val="24"/>
        </w:rPr>
        <w:t>### END ###</w:t>
      </w:r>
    </w:p>
    <w:sectPr w:rsidR="009F1CD0" w:rsidRPr="009F1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D0"/>
    <w:rsid w:val="000D2045"/>
    <w:rsid w:val="002F0B4F"/>
    <w:rsid w:val="00301D9B"/>
    <w:rsid w:val="00424976"/>
    <w:rsid w:val="00451C1A"/>
    <w:rsid w:val="00484A30"/>
    <w:rsid w:val="005C6DCF"/>
    <w:rsid w:val="00900DD5"/>
    <w:rsid w:val="00950F6D"/>
    <w:rsid w:val="0099003B"/>
    <w:rsid w:val="00992473"/>
    <w:rsid w:val="009F16BD"/>
    <w:rsid w:val="009F1CD0"/>
    <w:rsid w:val="009F4159"/>
    <w:rsid w:val="00AD2D2C"/>
    <w:rsid w:val="00B93C99"/>
    <w:rsid w:val="00E00496"/>
    <w:rsid w:val="00E5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DDCE02"/>
  <w15:chartTrackingRefBased/>
  <w15:docId w15:val="{1FF6AD1B-570C-47CF-9173-DF1E7ED7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D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C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C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CD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CD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D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D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1CD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1C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1C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1C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1C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1C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D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D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1CD0"/>
    <w:pPr>
      <w:spacing w:before="160"/>
      <w:jc w:val="center"/>
    </w:pPr>
    <w:rPr>
      <w:i/>
      <w:iCs/>
      <w:color w:val="404040" w:themeColor="text1" w:themeTint="BF"/>
    </w:rPr>
  </w:style>
  <w:style w:type="character" w:customStyle="1" w:styleId="QuoteChar">
    <w:name w:val="Quote Char"/>
    <w:basedOn w:val="DefaultParagraphFont"/>
    <w:link w:val="Quote"/>
    <w:uiPriority w:val="29"/>
    <w:rsid w:val="009F1CD0"/>
    <w:rPr>
      <w:i/>
      <w:iCs/>
      <w:color w:val="404040" w:themeColor="text1" w:themeTint="BF"/>
    </w:rPr>
  </w:style>
  <w:style w:type="paragraph" w:styleId="ListParagraph">
    <w:name w:val="List Paragraph"/>
    <w:basedOn w:val="Normal"/>
    <w:uiPriority w:val="34"/>
    <w:qFormat/>
    <w:rsid w:val="009F1CD0"/>
    <w:pPr>
      <w:ind w:left="720"/>
      <w:contextualSpacing/>
    </w:pPr>
  </w:style>
  <w:style w:type="character" w:styleId="IntenseEmphasis">
    <w:name w:val="Intense Emphasis"/>
    <w:basedOn w:val="DefaultParagraphFont"/>
    <w:uiPriority w:val="21"/>
    <w:qFormat/>
    <w:rsid w:val="009F1CD0"/>
    <w:rPr>
      <w:i/>
      <w:iCs/>
      <w:color w:val="0F4761" w:themeColor="accent1" w:themeShade="BF"/>
    </w:rPr>
  </w:style>
  <w:style w:type="paragraph" w:styleId="IntenseQuote">
    <w:name w:val="Intense Quote"/>
    <w:basedOn w:val="Normal"/>
    <w:next w:val="Normal"/>
    <w:link w:val="IntenseQuoteChar"/>
    <w:uiPriority w:val="30"/>
    <w:qFormat/>
    <w:rsid w:val="009F1C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D0"/>
    <w:rPr>
      <w:i/>
      <w:iCs/>
      <w:color w:val="0F4761" w:themeColor="accent1" w:themeShade="BF"/>
    </w:rPr>
  </w:style>
  <w:style w:type="character" w:styleId="IntenseReference">
    <w:name w:val="Intense Reference"/>
    <w:basedOn w:val="DefaultParagraphFont"/>
    <w:uiPriority w:val="32"/>
    <w:qFormat/>
    <w:rsid w:val="009F1C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5168">
      <w:bodyDiv w:val="1"/>
      <w:marLeft w:val="0"/>
      <w:marRight w:val="0"/>
      <w:marTop w:val="0"/>
      <w:marBottom w:val="0"/>
      <w:divBdr>
        <w:top w:val="none" w:sz="0" w:space="0" w:color="auto"/>
        <w:left w:val="none" w:sz="0" w:space="0" w:color="auto"/>
        <w:bottom w:val="none" w:sz="0" w:space="0" w:color="auto"/>
        <w:right w:val="none" w:sz="0" w:space="0" w:color="auto"/>
      </w:divBdr>
    </w:div>
    <w:div w:id="543565688">
      <w:bodyDiv w:val="1"/>
      <w:marLeft w:val="0"/>
      <w:marRight w:val="0"/>
      <w:marTop w:val="0"/>
      <w:marBottom w:val="0"/>
      <w:divBdr>
        <w:top w:val="none" w:sz="0" w:space="0" w:color="auto"/>
        <w:left w:val="none" w:sz="0" w:space="0" w:color="auto"/>
        <w:bottom w:val="none" w:sz="0" w:space="0" w:color="auto"/>
        <w:right w:val="none" w:sz="0" w:space="0" w:color="auto"/>
      </w:divBdr>
    </w:div>
    <w:div w:id="868446146">
      <w:bodyDiv w:val="1"/>
      <w:marLeft w:val="0"/>
      <w:marRight w:val="0"/>
      <w:marTop w:val="0"/>
      <w:marBottom w:val="0"/>
      <w:divBdr>
        <w:top w:val="none" w:sz="0" w:space="0" w:color="auto"/>
        <w:left w:val="none" w:sz="0" w:space="0" w:color="auto"/>
        <w:bottom w:val="none" w:sz="0" w:space="0" w:color="auto"/>
        <w:right w:val="none" w:sz="0" w:space="0" w:color="auto"/>
      </w:divBdr>
      <w:divsChild>
        <w:div w:id="1358501955">
          <w:marLeft w:val="0"/>
          <w:marRight w:val="0"/>
          <w:marTop w:val="0"/>
          <w:marBottom w:val="0"/>
          <w:divBdr>
            <w:top w:val="none" w:sz="0" w:space="0" w:color="auto"/>
            <w:left w:val="none" w:sz="0" w:space="0" w:color="auto"/>
            <w:bottom w:val="none" w:sz="0" w:space="0" w:color="auto"/>
            <w:right w:val="none" w:sz="0" w:space="0" w:color="auto"/>
          </w:divBdr>
        </w:div>
      </w:divsChild>
    </w:div>
    <w:div w:id="1148667189">
      <w:bodyDiv w:val="1"/>
      <w:marLeft w:val="0"/>
      <w:marRight w:val="0"/>
      <w:marTop w:val="0"/>
      <w:marBottom w:val="0"/>
      <w:divBdr>
        <w:top w:val="none" w:sz="0" w:space="0" w:color="auto"/>
        <w:left w:val="none" w:sz="0" w:space="0" w:color="auto"/>
        <w:bottom w:val="none" w:sz="0" w:space="0" w:color="auto"/>
        <w:right w:val="none" w:sz="0" w:space="0" w:color="auto"/>
      </w:divBdr>
    </w:div>
    <w:div w:id="1259214234">
      <w:bodyDiv w:val="1"/>
      <w:marLeft w:val="0"/>
      <w:marRight w:val="0"/>
      <w:marTop w:val="0"/>
      <w:marBottom w:val="0"/>
      <w:divBdr>
        <w:top w:val="none" w:sz="0" w:space="0" w:color="auto"/>
        <w:left w:val="none" w:sz="0" w:space="0" w:color="auto"/>
        <w:bottom w:val="none" w:sz="0" w:space="0" w:color="auto"/>
        <w:right w:val="none" w:sz="0" w:space="0" w:color="auto"/>
      </w:divBdr>
      <w:divsChild>
        <w:div w:id="78254690">
          <w:marLeft w:val="0"/>
          <w:marRight w:val="0"/>
          <w:marTop w:val="0"/>
          <w:marBottom w:val="0"/>
          <w:divBdr>
            <w:top w:val="none" w:sz="0" w:space="0" w:color="auto"/>
            <w:left w:val="none" w:sz="0" w:space="0" w:color="auto"/>
            <w:bottom w:val="none" w:sz="0" w:space="0" w:color="auto"/>
            <w:right w:val="none" w:sz="0" w:space="0" w:color="auto"/>
          </w:divBdr>
        </w:div>
      </w:divsChild>
    </w:div>
    <w:div w:id="1307205550">
      <w:bodyDiv w:val="1"/>
      <w:marLeft w:val="0"/>
      <w:marRight w:val="0"/>
      <w:marTop w:val="0"/>
      <w:marBottom w:val="0"/>
      <w:divBdr>
        <w:top w:val="none" w:sz="0" w:space="0" w:color="auto"/>
        <w:left w:val="none" w:sz="0" w:space="0" w:color="auto"/>
        <w:bottom w:val="none" w:sz="0" w:space="0" w:color="auto"/>
        <w:right w:val="none" w:sz="0" w:space="0" w:color="auto"/>
      </w:divBdr>
      <w:divsChild>
        <w:div w:id="1360934224">
          <w:marLeft w:val="0"/>
          <w:marRight w:val="0"/>
          <w:marTop w:val="0"/>
          <w:marBottom w:val="0"/>
          <w:divBdr>
            <w:top w:val="none" w:sz="0" w:space="0" w:color="auto"/>
            <w:left w:val="none" w:sz="0" w:space="0" w:color="auto"/>
            <w:bottom w:val="none" w:sz="0" w:space="0" w:color="auto"/>
            <w:right w:val="none" w:sz="0" w:space="0" w:color="auto"/>
          </w:divBdr>
          <w:divsChild>
            <w:div w:id="728849260">
              <w:marLeft w:val="0"/>
              <w:marRight w:val="0"/>
              <w:marTop w:val="0"/>
              <w:marBottom w:val="0"/>
              <w:divBdr>
                <w:top w:val="none" w:sz="0" w:space="0" w:color="auto"/>
                <w:left w:val="none" w:sz="0" w:space="0" w:color="auto"/>
                <w:bottom w:val="none" w:sz="0" w:space="0" w:color="auto"/>
                <w:right w:val="none" w:sz="0" w:space="0" w:color="auto"/>
              </w:divBdr>
              <w:divsChild>
                <w:div w:id="526941958">
                  <w:marLeft w:val="0"/>
                  <w:marRight w:val="0"/>
                  <w:marTop w:val="0"/>
                  <w:marBottom w:val="0"/>
                  <w:divBdr>
                    <w:top w:val="none" w:sz="0" w:space="0" w:color="auto"/>
                    <w:left w:val="none" w:sz="0" w:space="0" w:color="auto"/>
                    <w:bottom w:val="none" w:sz="0" w:space="0" w:color="auto"/>
                    <w:right w:val="none" w:sz="0" w:space="0" w:color="auto"/>
                  </w:divBdr>
                  <w:divsChild>
                    <w:div w:id="519928594">
                      <w:marLeft w:val="0"/>
                      <w:marRight w:val="0"/>
                      <w:marTop w:val="0"/>
                      <w:marBottom w:val="0"/>
                      <w:divBdr>
                        <w:top w:val="none" w:sz="0" w:space="0" w:color="auto"/>
                        <w:left w:val="none" w:sz="0" w:space="0" w:color="auto"/>
                        <w:bottom w:val="none" w:sz="0" w:space="0" w:color="auto"/>
                        <w:right w:val="none" w:sz="0" w:space="0" w:color="auto"/>
                      </w:divBdr>
                      <w:divsChild>
                        <w:div w:id="1206673489">
                          <w:marLeft w:val="0"/>
                          <w:marRight w:val="0"/>
                          <w:marTop w:val="0"/>
                          <w:marBottom w:val="0"/>
                          <w:divBdr>
                            <w:top w:val="none" w:sz="0" w:space="0" w:color="auto"/>
                            <w:left w:val="none" w:sz="0" w:space="0" w:color="auto"/>
                            <w:bottom w:val="none" w:sz="0" w:space="0" w:color="auto"/>
                            <w:right w:val="none" w:sz="0" w:space="0" w:color="auto"/>
                          </w:divBdr>
                          <w:divsChild>
                            <w:div w:id="243876917">
                              <w:marLeft w:val="0"/>
                              <w:marRight w:val="0"/>
                              <w:marTop w:val="0"/>
                              <w:marBottom w:val="0"/>
                              <w:divBdr>
                                <w:top w:val="none" w:sz="0" w:space="0" w:color="auto"/>
                                <w:left w:val="none" w:sz="0" w:space="0" w:color="auto"/>
                                <w:bottom w:val="none" w:sz="0" w:space="0" w:color="auto"/>
                                <w:right w:val="none" w:sz="0" w:space="0" w:color="auto"/>
                              </w:divBdr>
                              <w:divsChild>
                                <w:div w:id="1333608980">
                                  <w:marLeft w:val="0"/>
                                  <w:marRight w:val="0"/>
                                  <w:marTop w:val="0"/>
                                  <w:marBottom w:val="0"/>
                                  <w:divBdr>
                                    <w:top w:val="none" w:sz="0" w:space="0" w:color="auto"/>
                                    <w:left w:val="none" w:sz="0" w:space="0" w:color="auto"/>
                                    <w:bottom w:val="none" w:sz="0" w:space="0" w:color="auto"/>
                                    <w:right w:val="none" w:sz="0" w:space="0" w:color="auto"/>
                                  </w:divBdr>
                                  <w:divsChild>
                                    <w:div w:id="558441847">
                                      <w:marLeft w:val="0"/>
                                      <w:marRight w:val="0"/>
                                      <w:marTop w:val="0"/>
                                      <w:marBottom w:val="0"/>
                                      <w:divBdr>
                                        <w:top w:val="none" w:sz="0" w:space="0" w:color="auto"/>
                                        <w:left w:val="none" w:sz="0" w:space="0" w:color="auto"/>
                                        <w:bottom w:val="none" w:sz="0" w:space="0" w:color="auto"/>
                                        <w:right w:val="none" w:sz="0" w:space="0" w:color="auto"/>
                                      </w:divBdr>
                                      <w:divsChild>
                                        <w:div w:id="1353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771205">
      <w:bodyDiv w:val="1"/>
      <w:marLeft w:val="0"/>
      <w:marRight w:val="0"/>
      <w:marTop w:val="0"/>
      <w:marBottom w:val="0"/>
      <w:divBdr>
        <w:top w:val="none" w:sz="0" w:space="0" w:color="auto"/>
        <w:left w:val="none" w:sz="0" w:space="0" w:color="auto"/>
        <w:bottom w:val="none" w:sz="0" w:space="0" w:color="auto"/>
        <w:right w:val="none" w:sz="0" w:space="0" w:color="auto"/>
      </w:divBdr>
      <w:divsChild>
        <w:div w:id="673849429">
          <w:marLeft w:val="0"/>
          <w:marRight w:val="0"/>
          <w:marTop w:val="0"/>
          <w:marBottom w:val="0"/>
          <w:divBdr>
            <w:top w:val="none" w:sz="0" w:space="0" w:color="auto"/>
            <w:left w:val="none" w:sz="0" w:space="0" w:color="auto"/>
            <w:bottom w:val="none" w:sz="0" w:space="0" w:color="auto"/>
            <w:right w:val="none" w:sz="0" w:space="0" w:color="auto"/>
          </w:divBdr>
          <w:divsChild>
            <w:div w:id="1393194614">
              <w:marLeft w:val="0"/>
              <w:marRight w:val="0"/>
              <w:marTop w:val="0"/>
              <w:marBottom w:val="0"/>
              <w:divBdr>
                <w:top w:val="none" w:sz="0" w:space="0" w:color="auto"/>
                <w:left w:val="none" w:sz="0" w:space="0" w:color="auto"/>
                <w:bottom w:val="none" w:sz="0" w:space="0" w:color="auto"/>
                <w:right w:val="none" w:sz="0" w:space="0" w:color="auto"/>
              </w:divBdr>
              <w:divsChild>
                <w:div w:id="2100906658">
                  <w:marLeft w:val="0"/>
                  <w:marRight w:val="0"/>
                  <w:marTop w:val="0"/>
                  <w:marBottom w:val="0"/>
                  <w:divBdr>
                    <w:top w:val="none" w:sz="0" w:space="0" w:color="auto"/>
                    <w:left w:val="none" w:sz="0" w:space="0" w:color="auto"/>
                    <w:bottom w:val="none" w:sz="0" w:space="0" w:color="auto"/>
                    <w:right w:val="none" w:sz="0" w:space="0" w:color="auto"/>
                  </w:divBdr>
                  <w:divsChild>
                    <w:div w:id="1195996485">
                      <w:marLeft w:val="0"/>
                      <w:marRight w:val="0"/>
                      <w:marTop w:val="0"/>
                      <w:marBottom w:val="0"/>
                      <w:divBdr>
                        <w:top w:val="none" w:sz="0" w:space="0" w:color="auto"/>
                        <w:left w:val="none" w:sz="0" w:space="0" w:color="auto"/>
                        <w:bottom w:val="none" w:sz="0" w:space="0" w:color="auto"/>
                        <w:right w:val="none" w:sz="0" w:space="0" w:color="auto"/>
                      </w:divBdr>
                      <w:divsChild>
                        <w:div w:id="1545946829">
                          <w:marLeft w:val="0"/>
                          <w:marRight w:val="0"/>
                          <w:marTop w:val="0"/>
                          <w:marBottom w:val="0"/>
                          <w:divBdr>
                            <w:top w:val="none" w:sz="0" w:space="0" w:color="auto"/>
                            <w:left w:val="none" w:sz="0" w:space="0" w:color="auto"/>
                            <w:bottom w:val="none" w:sz="0" w:space="0" w:color="auto"/>
                            <w:right w:val="none" w:sz="0" w:space="0" w:color="auto"/>
                          </w:divBdr>
                          <w:divsChild>
                            <w:div w:id="209995740">
                              <w:marLeft w:val="0"/>
                              <w:marRight w:val="0"/>
                              <w:marTop w:val="0"/>
                              <w:marBottom w:val="0"/>
                              <w:divBdr>
                                <w:top w:val="none" w:sz="0" w:space="0" w:color="auto"/>
                                <w:left w:val="none" w:sz="0" w:space="0" w:color="auto"/>
                                <w:bottom w:val="none" w:sz="0" w:space="0" w:color="auto"/>
                                <w:right w:val="none" w:sz="0" w:space="0" w:color="auto"/>
                              </w:divBdr>
                              <w:divsChild>
                                <w:div w:id="176042028">
                                  <w:marLeft w:val="0"/>
                                  <w:marRight w:val="0"/>
                                  <w:marTop w:val="0"/>
                                  <w:marBottom w:val="0"/>
                                  <w:divBdr>
                                    <w:top w:val="none" w:sz="0" w:space="0" w:color="auto"/>
                                    <w:left w:val="none" w:sz="0" w:space="0" w:color="auto"/>
                                    <w:bottom w:val="none" w:sz="0" w:space="0" w:color="auto"/>
                                    <w:right w:val="none" w:sz="0" w:space="0" w:color="auto"/>
                                  </w:divBdr>
                                  <w:divsChild>
                                    <w:div w:id="1551845404">
                                      <w:marLeft w:val="0"/>
                                      <w:marRight w:val="0"/>
                                      <w:marTop w:val="0"/>
                                      <w:marBottom w:val="0"/>
                                      <w:divBdr>
                                        <w:top w:val="none" w:sz="0" w:space="0" w:color="auto"/>
                                        <w:left w:val="none" w:sz="0" w:space="0" w:color="auto"/>
                                        <w:bottom w:val="none" w:sz="0" w:space="0" w:color="auto"/>
                                        <w:right w:val="none" w:sz="0" w:space="0" w:color="auto"/>
                                      </w:divBdr>
                                      <w:divsChild>
                                        <w:div w:id="10989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BBB2DD295CD489D3B375433CEA925" ma:contentTypeVersion="18" ma:contentTypeDescription="Create a new document." ma:contentTypeScope="" ma:versionID="b601ef4f5e7f8da269cd93d64ffd4036">
  <xsd:schema xmlns:xsd="http://www.w3.org/2001/XMLSchema" xmlns:xs="http://www.w3.org/2001/XMLSchema" xmlns:p="http://schemas.microsoft.com/office/2006/metadata/properties" xmlns:ns2="12c0a03a-44b8-4074-8ce9-036530dd1bc6" xmlns:ns3="c28cdd24-f603-482b-8ac1-30b46f2ff1d3" targetNamespace="http://schemas.microsoft.com/office/2006/metadata/properties" ma:root="true" ma:fieldsID="71a7f26b32100886008cd85295e44be4" ns2:_="" ns3:_="">
    <xsd:import namespace="12c0a03a-44b8-4074-8ce9-036530dd1bc6"/>
    <xsd:import namespace="c28cdd24-f603-482b-8ac1-30b46f2ff1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a03a-44b8-4074-8ce9-036530dd1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ad64f7-9254-43ca-a697-a5ed53dae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cdd24-f603-482b-8ac1-30b46f2ff1d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77d294-d8c3-41db-9780-118ddbe4502d}" ma:internalName="TaxCatchAll" ma:showField="CatchAllData" ma:web="c28cdd24-f603-482b-8ac1-30b46f2ff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0a03a-44b8-4074-8ce9-036530dd1bc6">
      <Terms xmlns="http://schemas.microsoft.com/office/infopath/2007/PartnerControls"/>
    </lcf76f155ced4ddcb4097134ff3c332f>
    <TaxCatchAll xmlns="c28cdd24-f603-482b-8ac1-30b46f2ff1d3" xsi:nil="true"/>
  </documentManagement>
</p:properties>
</file>

<file path=customXml/itemProps1.xml><?xml version="1.0" encoding="utf-8"?>
<ds:datastoreItem xmlns:ds="http://schemas.openxmlformats.org/officeDocument/2006/customXml" ds:itemID="{8EBAB011-4116-4F16-847F-C5A76F2DB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a03a-44b8-4074-8ce9-036530dd1bc6"/>
    <ds:schemaRef ds:uri="c28cdd24-f603-482b-8ac1-30b46f2ff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44874-B329-40DB-9970-F56A48257FA7}">
  <ds:schemaRefs>
    <ds:schemaRef ds:uri="http://schemas.microsoft.com/sharepoint/v3/contenttype/forms"/>
  </ds:schemaRefs>
</ds:datastoreItem>
</file>

<file path=customXml/itemProps3.xml><?xml version="1.0" encoding="utf-8"?>
<ds:datastoreItem xmlns:ds="http://schemas.openxmlformats.org/officeDocument/2006/customXml" ds:itemID="{DA29A9DF-12A0-47FA-9A71-A1BF18130EE8}">
  <ds:schemaRefs>
    <ds:schemaRef ds:uri="http://schemas.microsoft.com/office/2006/metadata/properties"/>
    <ds:schemaRef ds:uri="http://schemas.microsoft.com/office/infopath/2007/PartnerControls"/>
    <ds:schemaRef ds:uri="12c0a03a-44b8-4074-8ce9-036530dd1bc6"/>
    <ds:schemaRef ds:uri="c28cdd24-f603-482b-8ac1-30b46f2ff1d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Duerwachter</dc:creator>
  <cp:keywords/>
  <dc:description/>
  <cp:lastModifiedBy>Lindsey Duerwachter</cp:lastModifiedBy>
  <cp:revision>13</cp:revision>
  <dcterms:created xsi:type="dcterms:W3CDTF">2024-11-26T23:36:00Z</dcterms:created>
  <dcterms:modified xsi:type="dcterms:W3CDTF">2025-01-14T19:58:00Z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0x010100679BBB2DD295CD489D3B375433CEA925</vt:lpwstr>
  </property>
  <property fmtid="{D5CDD505-2E9C-101B-9397-08002B2CF9AE}" pid="3" name="MediaServiceImageTags">
    <vt:lpwstr/>
  </property>
</Properties>
</file>